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CB3D" w14:textId="6780FE6F" w:rsidR="00C46877" w:rsidRPr="00636B19" w:rsidRDefault="00A34C83" w:rsidP="00636B19">
      <w:pPr>
        <w:pStyle w:val="NormaleWeb"/>
        <w:spacing w:before="0" w:beforeAutospacing="0" w:after="0" w:afterAutospacing="0" w:line="288" w:lineRule="auto"/>
        <w:jc w:val="center"/>
        <w:rPr>
          <w:rFonts w:ascii="Cambria" w:hAnsi="Cambria"/>
          <w:b/>
          <w:sz w:val="32"/>
          <w:szCs w:val="32"/>
        </w:rPr>
      </w:pPr>
      <w:r w:rsidRPr="00636B19">
        <w:rPr>
          <w:rFonts w:ascii="Cambria" w:hAnsi="Cambria"/>
          <w:b/>
          <w:sz w:val="32"/>
          <w:szCs w:val="32"/>
        </w:rPr>
        <w:t>ORCHESTRA MOZART FESTIVAL</w:t>
      </w:r>
    </w:p>
    <w:p w14:paraId="5A79CFF9" w14:textId="77777777" w:rsidR="00A34C83" w:rsidRPr="00636B19" w:rsidRDefault="00A34C83" w:rsidP="00636B19">
      <w:pPr>
        <w:spacing w:line="288" w:lineRule="auto"/>
        <w:rPr>
          <w:rFonts w:ascii="Cambria" w:hAnsi="Cambria"/>
          <w:b/>
          <w:sz w:val="24"/>
          <w:szCs w:val="24"/>
        </w:rPr>
      </w:pPr>
    </w:p>
    <w:p w14:paraId="7EFDDB2D" w14:textId="5F11A765" w:rsidR="008F4906" w:rsidRPr="00636B19" w:rsidRDefault="008F4906" w:rsidP="00636B19">
      <w:pPr>
        <w:pStyle w:val="NormaleWeb"/>
        <w:spacing w:before="0" w:beforeAutospacing="0" w:after="80" w:afterAutospacing="0" w:line="288" w:lineRule="auto"/>
        <w:rPr>
          <w:rFonts w:ascii="Cambria" w:hAnsi="Cambria"/>
        </w:rPr>
      </w:pPr>
      <w:r w:rsidRPr="00636B19">
        <w:rPr>
          <w:rFonts w:ascii="Cambria" w:eastAsia="+mn-ea" w:hAnsi="Cambria"/>
          <w:b/>
          <w:bCs/>
          <w:color w:val="000000"/>
          <w:kern w:val="24"/>
          <w:u w:val="single"/>
        </w:rPr>
        <w:t>Venerdì 6 aprile 2018</w:t>
      </w:r>
      <w:r w:rsidRPr="00636B19">
        <w:rPr>
          <w:rFonts w:ascii="Cambria" w:eastAsia="Calibri" w:hAnsi="Cambria"/>
          <w:color w:val="000000"/>
          <w:kern w:val="24"/>
        </w:rPr>
        <w:t xml:space="preserve">, </w:t>
      </w:r>
      <w:r w:rsidR="005A1DD7">
        <w:rPr>
          <w:rFonts w:ascii="Cambria" w:eastAsia="Calibri" w:hAnsi="Cambria"/>
          <w:color w:val="000000"/>
          <w:kern w:val="24"/>
        </w:rPr>
        <w:t xml:space="preserve">Teatro Manzoni - </w:t>
      </w:r>
      <w:r w:rsidRPr="00636B19">
        <w:rPr>
          <w:rFonts w:ascii="Cambria" w:eastAsia="Calibri" w:hAnsi="Cambria"/>
          <w:color w:val="000000"/>
          <w:kern w:val="24"/>
        </w:rPr>
        <w:t>ore 20.30</w:t>
      </w:r>
    </w:p>
    <w:p w14:paraId="6BCE4B73" w14:textId="77777777" w:rsidR="008F4906" w:rsidRPr="00636B19" w:rsidRDefault="008F4906" w:rsidP="00636B19">
      <w:pPr>
        <w:pStyle w:val="NormaleWeb"/>
        <w:spacing w:before="0" w:beforeAutospacing="0" w:after="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Orchestra Mozart</w:t>
      </w:r>
    </w:p>
    <w:p w14:paraId="64316F97" w14:textId="77777777" w:rsidR="008F4906" w:rsidRPr="00636B19" w:rsidRDefault="008F4906" w:rsidP="00636B19">
      <w:pPr>
        <w:pStyle w:val="NormaleWeb"/>
        <w:spacing w:before="0" w:beforeAutospacing="0" w:after="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Bernard Haitink</w:t>
      </w:r>
      <w:r w:rsidRPr="00636B19">
        <w:rPr>
          <w:rFonts w:ascii="Cambria" w:eastAsia="Calibri" w:hAnsi="Cambria"/>
          <w:color w:val="000000"/>
          <w:kern w:val="24"/>
        </w:rPr>
        <w:t xml:space="preserve"> direttore</w:t>
      </w:r>
    </w:p>
    <w:p w14:paraId="5792D496" w14:textId="77777777" w:rsidR="008F4906" w:rsidRPr="00636B19" w:rsidRDefault="008F4906" w:rsidP="00636B19">
      <w:pPr>
        <w:pStyle w:val="NormaleWeb"/>
        <w:spacing w:before="0" w:beforeAutospacing="0" w:after="8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Paul Lewis</w:t>
      </w:r>
      <w:r w:rsidRPr="00636B19">
        <w:rPr>
          <w:rFonts w:ascii="Cambria" w:eastAsia="Calibri" w:hAnsi="Cambria"/>
          <w:color w:val="000000"/>
          <w:kern w:val="24"/>
        </w:rPr>
        <w:t xml:space="preserve"> pianoforte</w:t>
      </w:r>
    </w:p>
    <w:p w14:paraId="36F26B70" w14:textId="7E7A4E9B" w:rsidR="008F4906" w:rsidRPr="00636B19" w:rsidRDefault="008F4906" w:rsidP="00636B19">
      <w:pPr>
        <w:pStyle w:val="NormaleWeb"/>
        <w:spacing w:before="0" w:beforeAutospacing="0" w:after="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W. A. Mozart</w:t>
      </w:r>
      <w:r w:rsidRPr="00636B19">
        <w:rPr>
          <w:rFonts w:ascii="Cambria" w:eastAsia="Calibri" w:hAnsi="Cambria"/>
          <w:color w:val="000000"/>
          <w:kern w:val="24"/>
        </w:rPr>
        <w:t>, Concerto per pianoforte e orchestra n. 25 in Do maggiore K 503</w:t>
      </w:r>
    </w:p>
    <w:p w14:paraId="5A6AF718" w14:textId="313EFC3F" w:rsidR="00A34C83" w:rsidRPr="00636B19" w:rsidRDefault="008F4906" w:rsidP="00636B19">
      <w:pPr>
        <w:pStyle w:val="NormaleWeb"/>
        <w:spacing w:before="0" w:beforeAutospacing="0" w:after="200" w:afterAutospacing="0" w:line="288" w:lineRule="auto"/>
        <w:rPr>
          <w:rFonts w:ascii="Cambria" w:eastAsia="Calibri" w:hAnsi="Cambria"/>
          <w:i/>
          <w:iCs/>
          <w:color w:val="000000"/>
          <w:kern w:val="24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F. Schubert</w:t>
      </w:r>
      <w:r w:rsidRPr="00636B19">
        <w:rPr>
          <w:rFonts w:ascii="Cambria" w:eastAsia="Calibri" w:hAnsi="Cambria"/>
          <w:color w:val="000000"/>
          <w:kern w:val="24"/>
        </w:rPr>
        <w:t xml:space="preserve">, Sinfonia n. 9 in Do maggiore D 944 </w:t>
      </w:r>
      <w:r w:rsidRPr="00636B19">
        <w:rPr>
          <w:rFonts w:ascii="Cambria" w:eastAsia="Calibri" w:hAnsi="Cambria"/>
          <w:i/>
          <w:iCs/>
          <w:color w:val="000000"/>
          <w:kern w:val="24"/>
        </w:rPr>
        <w:t>La grande</w:t>
      </w:r>
    </w:p>
    <w:p w14:paraId="4DE122BB" w14:textId="0077C0E8" w:rsidR="008F4906" w:rsidRPr="00636B19" w:rsidRDefault="008F4906" w:rsidP="00636B19">
      <w:pPr>
        <w:pStyle w:val="NormaleWeb"/>
        <w:spacing w:before="0" w:beforeAutospacing="0" w:after="80" w:afterAutospacing="0" w:line="288" w:lineRule="auto"/>
        <w:rPr>
          <w:rFonts w:ascii="Cambria" w:hAnsi="Cambria"/>
        </w:rPr>
      </w:pPr>
      <w:r w:rsidRPr="00636B19">
        <w:rPr>
          <w:rFonts w:ascii="Cambria" w:eastAsia="+mn-ea" w:hAnsi="Cambria"/>
          <w:b/>
          <w:bCs/>
          <w:color w:val="000000"/>
          <w:kern w:val="24"/>
          <w:u w:val="single"/>
        </w:rPr>
        <w:t>Sabato 7 aprile 2018</w:t>
      </w:r>
      <w:r w:rsidRPr="00636B19">
        <w:rPr>
          <w:rFonts w:ascii="Cambria" w:eastAsia="Calibri" w:hAnsi="Cambria"/>
          <w:color w:val="000000"/>
          <w:kern w:val="24"/>
        </w:rPr>
        <w:t xml:space="preserve">, </w:t>
      </w:r>
      <w:r w:rsidR="005A1DD7">
        <w:rPr>
          <w:rFonts w:ascii="Cambria" w:eastAsia="Calibri" w:hAnsi="Cambria"/>
          <w:color w:val="000000"/>
          <w:kern w:val="24"/>
        </w:rPr>
        <w:t xml:space="preserve">Teatro Manzoni - </w:t>
      </w:r>
      <w:r w:rsidRPr="00636B19">
        <w:rPr>
          <w:rFonts w:ascii="Cambria" w:eastAsia="Calibri" w:hAnsi="Cambria"/>
          <w:color w:val="000000"/>
          <w:kern w:val="24"/>
        </w:rPr>
        <w:t>ore 18</w:t>
      </w:r>
    </w:p>
    <w:p w14:paraId="3DF12BCD" w14:textId="103AA2A5" w:rsidR="00C4795C" w:rsidRPr="00636B19" w:rsidRDefault="008F4906" w:rsidP="00636B19">
      <w:pPr>
        <w:pStyle w:val="NormaleWeb"/>
        <w:spacing w:before="0" w:beforeAutospacing="0" w:after="80" w:afterAutospacing="0" w:line="288" w:lineRule="auto"/>
        <w:rPr>
          <w:rFonts w:ascii="Cambria" w:eastAsia="Calibri" w:hAnsi="Cambria"/>
          <w:b/>
          <w:bCs/>
          <w:color w:val="000000"/>
          <w:kern w:val="24"/>
        </w:rPr>
      </w:pPr>
      <w:r w:rsidRPr="00636B19">
        <w:rPr>
          <w:rFonts w:ascii="Cambria" w:eastAsia="Calibri" w:hAnsi="Cambria"/>
          <w:color w:val="000000"/>
          <w:kern w:val="24"/>
        </w:rPr>
        <w:t xml:space="preserve">Concerto da camera con i </w:t>
      </w:r>
      <w:r w:rsidRPr="00636B19">
        <w:rPr>
          <w:rFonts w:ascii="Cambria" w:eastAsia="Calibri" w:hAnsi="Cambria"/>
          <w:b/>
          <w:bCs/>
          <w:color w:val="000000"/>
          <w:kern w:val="24"/>
        </w:rPr>
        <w:t xml:space="preserve">Solisti dell’Orchestra Mozart </w:t>
      </w:r>
    </w:p>
    <w:p w14:paraId="52478D27" w14:textId="72DD5EE5" w:rsidR="00662FFB" w:rsidRPr="00636B19" w:rsidRDefault="00662FFB" w:rsidP="00636B19">
      <w:pPr>
        <w:pStyle w:val="NormaleWeb"/>
        <w:spacing w:before="0" w:beforeAutospacing="0" w:after="0" w:afterAutospacing="0" w:line="288" w:lineRule="auto"/>
        <w:rPr>
          <w:rFonts w:ascii="Cambria" w:eastAsia="Calibri" w:hAnsi="Cambria"/>
          <w:color w:val="000000"/>
          <w:kern w:val="24"/>
        </w:rPr>
      </w:pPr>
      <w:r w:rsidRPr="00636B19">
        <w:rPr>
          <w:rFonts w:ascii="Cambria" w:eastAsia="Calibri" w:hAnsi="Cambria"/>
          <w:b/>
          <w:color w:val="000000"/>
          <w:kern w:val="24"/>
        </w:rPr>
        <w:t xml:space="preserve">G. </w:t>
      </w:r>
      <w:proofErr w:type="spellStart"/>
      <w:r w:rsidRPr="00636B19">
        <w:rPr>
          <w:rFonts w:ascii="Cambria" w:eastAsia="Calibri" w:hAnsi="Cambria"/>
          <w:b/>
          <w:color w:val="000000"/>
          <w:kern w:val="24"/>
        </w:rPr>
        <w:t>Ligeti</w:t>
      </w:r>
      <w:proofErr w:type="spellEnd"/>
      <w:r w:rsidR="00C4795C" w:rsidRPr="00636B19">
        <w:rPr>
          <w:rFonts w:ascii="Cambria" w:eastAsia="Calibri" w:hAnsi="Cambria"/>
          <w:color w:val="000000"/>
          <w:kern w:val="24"/>
        </w:rPr>
        <w:t>,</w:t>
      </w:r>
      <w:r w:rsidR="00C4795C" w:rsidRPr="00636B19">
        <w:rPr>
          <w:rFonts w:ascii="Cambria" w:eastAsia="Calibri" w:hAnsi="Cambria"/>
          <w:b/>
          <w:color w:val="000000"/>
          <w:kern w:val="24"/>
        </w:rPr>
        <w:t xml:space="preserve"> </w:t>
      </w:r>
      <w:r w:rsidR="004E7445" w:rsidRPr="00636B19">
        <w:rPr>
          <w:rFonts w:ascii="Cambria" w:eastAsia="Calibri" w:hAnsi="Cambria"/>
          <w:color w:val="000000"/>
          <w:kern w:val="24"/>
        </w:rPr>
        <w:t>Sei</w:t>
      </w:r>
      <w:r w:rsidR="00C4795C" w:rsidRPr="00636B19">
        <w:rPr>
          <w:rFonts w:ascii="Cambria" w:eastAsia="Calibri" w:hAnsi="Cambria"/>
          <w:color w:val="000000"/>
          <w:kern w:val="24"/>
        </w:rPr>
        <w:t xml:space="preserve"> Bagatelle per quintetto di fiati</w:t>
      </w:r>
    </w:p>
    <w:p w14:paraId="40098DF7" w14:textId="37AEF93A" w:rsidR="00A34C83" w:rsidRPr="00636B19" w:rsidRDefault="00C4795C" w:rsidP="00636B19">
      <w:pPr>
        <w:pStyle w:val="NormaleWeb"/>
        <w:spacing w:before="0" w:beforeAutospacing="0" w:after="200" w:afterAutospacing="0" w:line="288" w:lineRule="auto"/>
        <w:rPr>
          <w:rFonts w:ascii="Cambria" w:eastAsia="Calibri" w:hAnsi="Cambria"/>
          <w:b/>
          <w:color w:val="000000"/>
          <w:kern w:val="24"/>
        </w:rPr>
      </w:pPr>
      <w:r w:rsidRPr="00636B19">
        <w:rPr>
          <w:rFonts w:ascii="Cambria" w:eastAsia="Calibri" w:hAnsi="Cambria"/>
          <w:b/>
          <w:color w:val="000000"/>
          <w:kern w:val="24"/>
        </w:rPr>
        <w:t>F. Schubert</w:t>
      </w:r>
      <w:r w:rsidRPr="00636B19">
        <w:rPr>
          <w:rFonts w:ascii="Cambria" w:eastAsia="Calibri" w:hAnsi="Cambria"/>
          <w:color w:val="000000"/>
          <w:kern w:val="24"/>
        </w:rPr>
        <w:t>, Ottetto in Fa maggiore D 803</w:t>
      </w:r>
    </w:p>
    <w:p w14:paraId="450F2630" w14:textId="0D303390" w:rsidR="008F4906" w:rsidRPr="00636B19" w:rsidRDefault="008F4906" w:rsidP="00636B19">
      <w:pPr>
        <w:pStyle w:val="NormaleWeb"/>
        <w:spacing w:before="0" w:beforeAutospacing="0" w:after="80" w:afterAutospacing="0" w:line="288" w:lineRule="auto"/>
        <w:rPr>
          <w:rFonts w:ascii="Cambria" w:hAnsi="Cambria"/>
        </w:rPr>
      </w:pPr>
      <w:r w:rsidRPr="00636B19">
        <w:rPr>
          <w:rFonts w:ascii="Cambria" w:eastAsia="+mn-ea" w:hAnsi="Cambria"/>
          <w:b/>
          <w:bCs/>
          <w:color w:val="000000"/>
          <w:kern w:val="24"/>
          <w:u w:val="single"/>
        </w:rPr>
        <w:t>Domenica 8 aprile 2018</w:t>
      </w:r>
      <w:r w:rsidRPr="00636B19">
        <w:rPr>
          <w:rFonts w:ascii="Cambria" w:eastAsia="Calibri" w:hAnsi="Cambria"/>
          <w:color w:val="000000"/>
          <w:kern w:val="24"/>
        </w:rPr>
        <w:t xml:space="preserve">, </w:t>
      </w:r>
      <w:r w:rsidR="005A1DD7">
        <w:rPr>
          <w:rFonts w:ascii="Cambria" w:eastAsia="Calibri" w:hAnsi="Cambria"/>
          <w:color w:val="000000"/>
          <w:kern w:val="24"/>
        </w:rPr>
        <w:t xml:space="preserve">Teatro Manzoni - </w:t>
      </w:r>
      <w:r w:rsidRPr="00636B19">
        <w:rPr>
          <w:rFonts w:ascii="Cambria" w:eastAsia="Calibri" w:hAnsi="Cambria"/>
          <w:color w:val="000000"/>
          <w:kern w:val="24"/>
        </w:rPr>
        <w:t>ore 20.30</w:t>
      </w:r>
    </w:p>
    <w:p w14:paraId="7138CCD6" w14:textId="77777777" w:rsidR="008F4906" w:rsidRPr="00636B19" w:rsidRDefault="008F4906" w:rsidP="00636B19">
      <w:pPr>
        <w:pStyle w:val="NormaleWeb"/>
        <w:spacing w:before="0" w:beforeAutospacing="0" w:after="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Orchestra Mozart</w:t>
      </w:r>
    </w:p>
    <w:p w14:paraId="2B171FEF" w14:textId="77777777" w:rsidR="008F4906" w:rsidRPr="00636B19" w:rsidRDefault="008F4906" w:rsidP="00636B19">
      <w:pPr>
        <w:pStyle w:val="NormaleWeb"/>
        <w:spacing w:before="0" w:beforeAutospacing="0" w:after="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Bernard Haitink</w:t>
      </w:r>
      <w:r w:rsidRPr="00636B19">
        <w:rPr>
          <w:rFonts w:ascii="Cambria" w:eastAsia="Calibri" w:hAnsi="Cambria"/>
          <w:color w:val="000000"/>
          <w:kern w:val="24"/>
        </w:rPr>
        <w:t xml:space="preserve"> direttore</w:t>
      </w:r>
    </w:p>
    <w:p w14:paraId="3130E6C5" w14:textId="77777777" w:rsidR="008F4906" w:rsidRPr="00636B19" w:rsidRDefault="008F4906" w:rsidP="00636B19">
      <w:pPr>
        <w:pStyle w:val="NormaleWeb"/>
        <w:spacing w:before="0" w:beforeAutospacing="0" w:after="160" w:afterAutospacing="0" w:line="288" w:lineRule="auto"/>
        <w:rPr>
          <w:rFonts w:ascii="Cambria" w:hAnsi="Cambria"/>
        </w:rPr>
      </w:pPr>
      <w:proofErr w:type="spellStart"/>
      <w:r w:rsidRPr="00636B19">
        <w:rPr>
          <w:rFonts w:ascii="Cambria" w:eastAsia="Calibri" w:hAnsi="Cambria"/>
          <w:b/>
          <w:bCs/>
          <w:color w:val="000000"/>
          <w:kern w:val="24"/>
        </w:rPr>
        <w:t>Vilde</w:t>
      </w:r>
      <w:proofErr w:type="spellEnd"/>
      <w:r w:rsidRPr="00636B19">
        <w:rPr>
          <w:rFonts w:ascii="Cambria" w:eastAsia="Calibri" w:hAnsi="Cambria"/>
          <w:b/>
          <w:bCs/>
          <w:color w:val="000000"/>
          <w:kern w:val="24"/>
        </w:rPr>
        <w:t xml:space="preserve"> </w:t>
      </w:r>
      <w:proofErr w:type="spellStart"/>
      <w:r w:rsidRPr="00636B19">
        <w:rPr>
          <w:rFonts w:ascii="Cambria" w:eastAsia="Calibri" w:hAnsi="Cambria"/>
          <w:b/>
          <w:bCs/>
          <w:color w:val="000000"/>
          <w:kern w:val="24"/>
        </w:rPr>
        <w:t>Frang</w:t>
      </w:r>
      <w:proofErr w:type="spellEnd"/>
      <w:r w:rsidRPr="00636B19">
        <w:rPr>
          <w:rFonts w:ascii="Cambria" w:eastAsia="Calibri" w:hAnsi="Cambria"/>
          <w:color w:val="000000"/>
          <w:kern w:val="24"/>
        </w:rPr>
        <w:t xml:space="preserve"> violino</w:t>
      </w:r>
    </w:p>
    <w:p w14:paraId="3C11F054" w14:textId="77777777" w:rsidR="008F4906" w:rsidRPr="00636B19" w:rsidRDefault="008F4906" w:rsidP="00636B19">
      <w:pPr>
        <w:pStyle w:val="NormaleWeb"/>
        <w:spacing w:before="0" w:beforeAutospacing="0" w:after="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F. Schubert</w:t>
      </w:r>
      <w:r w:rsidRPr="00636B19">
        <w:rPr>
          <w:rFonts w:ascii="Cambria" w:eastAsia="Calibri" w:hAnsi="Cambria"/>
          <w:color w:val="000000"/>
          <w:kern w:val="24"/>
        </w:rPr>
        <w:t xml:space="preserve">, Sinfonia n. 8 in Si minore D 759 </w:t>
      </w:r>
      <w:r w:rsidRPr="00636B19">
        <w:rPr>
          <w:rFonts w:ascii="Cambria" w:eastAsia="Calibri" w:hAnsi="Cambria"/>
          <w:i/>
          <w:iCs/>
          <w:color w:val="000000"/>
          <w:kern w:val="24"/>
        </w:rPr>
        <w:t>Incompiuta</w:t>
      </w:r>
    </w:p>
    <w:p w14:paraId="173D9B6A" w14:textId="77777777" w:rsidR="008F4906" w:rsidRPr="00636B19" w:rsidRDefault="008F4906" w:rsidP="00636B19">
      <w:pPr>
        <w:pStyle w:val="NormaleWeb"/>
        <w:spacing w:before="0" w:beforeAutospacing="0" w:after="0" w:afterAutospacing="0" w:line="288" w:lineRule="auto"/>
        <w:rPr>
          <w:rFonts w:ascii="Cambria" w:hAnsi="Cambria"/>
        </w:rPr>
      </w:pPr>
      <w:r w:rsidRPr="00636B19">
        <w:rPr>
          <w:rFonts w:ascii="Cambria" w:eastAsia="Calibri" w:hAnsi="Cambria"/>
          <w:b/>
          <w:bCs/>
          <w:color w:val="000000"/>
          <w:kern w:val="24"/>
        </w:rPr>
        <w:t>W. A. Mozart</w:t>
      </w:r>
      <w:r w:rsidRPr="00636B19">
        <w:rPr>
          <w:rFonts w:ascii="Cambria" w:eastAsia="Calibri" w:hAnsi="Cambria"/>
          <w:color w:val="000000"/>
          <w:kern w:val="24"/>
        </w:rPr>
        <w:t>, Concerto per violino e orchestra n. 5 in La maggiore K 219</w:t>
      </w:r>
    </w:p>
    <w:p w14:paraId="29E77B45" w14:textId="626EF29A" w:rsidR="00CE2E8E" w:rsidRPr="00636B19" w:rsidRDefault="00C0619C" w:rsidP="00636B19">
      <w:pPr>
        <w:pStyle w:val="NormaleWeb"/>
        <w:tabs>
          <w:tab w:val="left" w:pos="1418"/>
        </w:tabs>
        <w:spacing w:before="0" w:beforeAutospacing="0" w:after="240" w:afterAutospacing="0" w:line="288" w:lineRule="auto"/>
        <w:rPr>
          <w:rFonts w:ascii="Cambria" w:eastAsia="Calibri" w:hAnsi="Cambria"/>
          <w:color w:val="000000"/>
          <w:kern w:val="24"/>
        </w:rPr>
      </w:pPr>
      <w:r w:rsidRPr="00636B19">
        <w:rPr>
          <w:rFonts w:ascii="Cambria" w:eastAsia="Calibri" w:hAnsi="Cambria"/>
          <w:color w:val="000000"/>
          <w:kern w:val="24"/>
        </w:rPr>
        <w:tab/>
        <w:t>S</w:t>
      </w:r>
      <w:r w:rsidR="008F4906" w:rsidRPr="00636B19">
        <w:rPr>
          <w:rFonts w:ascii="Cambria" w:eastAsia="Calibri" w:hAnsi="Cambria"/>
          <w:color w:val="000000"/>
          <w:kern w:val="24"/>
        </w:rPr>
        <w:t xml:space="preserve">infonia n. 41 in Do maggiore K 551 </w:t>
      </w:r>
      <w:proofErr w:type="spellStart"/>
      <w:r w:rsidR="008F4906" w:rsidRPr="00636B19">
        <w:rPr>
          <w:rFonts w:ascii="Cambria" w:eastAsia="Calibri" w:hAnsi="Cambria"/>
          <w:i/>
          <w:iCs/>
          <w:color w:val="000000"/>
          <w:kern w:val="24"/>
        </w:rPr>
        <w:t>Jupiter</w:t>
      </w:r>
      <w:proofErr w:type="spellEnd"/>
      <w:r w:rsidR="008F4906" w:rsidRPr="00636B19">
        <w:rPr>
          <w:rFonts w:ascii="Cambria" w:eastAsia="Calibri" w:hAnsi="Cambria"/>
          <w:color w:val="000000"/>
          <w:kern w:val="24"/>
        </w:rPr>
        <w:t> </w:t>
      </w:r>
    </w:p>
    <w:p w14:paraId="66F1B151" w14:textId="77777777" w:rsidR="00CE2E8E" w:rsidRPr="00636B19" w:rsidRDefault="00CE2E8E" w:rsidP="00636B19">
      <w:pPr>
        <w:pStyle w:val="NormaleWeb"/>
        <w:tabs>
          <w:tab w:val="left" w:pos="1548"/>
          <w:tab w:val="left" w:pos="1693"/>
        </w:tabs>
        <w:spacing w:before="0" w:beforeAutospacing="0" w:after="200" w:afterAutospacing="0" w:line="288" w:lineRule="auto"/>
        <w:rPr>
          <w:rFonts w:ascii="Cambria" w:eastAsia="Calibri" w:hAnsi="Cambria"/>
          <w:color w:val="000000"/>
          <w:kern w:val="24"/>
        </w:rPr>
      </w:pPr>
      <w:r w:rsidRPr="00636B19">
        <w:rPr>
          <w:rFonts w:ascii="Cambria" w:eastAsia="Calibri" w:hAnsi="Cambria"/>
          <w:b/>
          <w:color w:val="000000"/>
          <w:kern w:val="24"/>
        </w:rPr>
        <w:t>Prezzi abbonamenti</w:t>
      </w:r>
      <w:r w:rsidRPr="00636B19">
        <w:rPr>
          <w:rFonts w:ascii="Cambria" w:eastAsia="Calibri" w:hAnsi="Cambria"/>
          <w:color w:val="000000"/>
          <w:kern w:val="24"/>
        </w:rPr>
        <w:t>:</w:t>
      </w:r>
    </w:p>
    <w:tbl>
      <w:tblPr>
        <w:tblStyle w:val="Grigliatabella"/>
        <w:tblW w:w="9492" w:type="dxa"/>
        <w:tblInd w:w="0" w:type="dxa"/>
        <w:tblLook w:val="04A0" w:firstRow="1" w:lastRow="0" w:firstColumn="1" w:lastColumn="0" w:noHBand="0" w:noVBand="1"/>
      </w:tblPr>
      <w:tblGrid>
        <w:gridCol w:w="2122"/>
        <w:gridCol w:w="3685"/>
        <w:gridCol w:w="3685"/>
      </w:tblGrid>
      <w:tr w:rsidR="00F30E2D" w:rsidRPr="00636B19" w14:paraId="7F274A35" w14:textId="59D656AF" w:rsidTr="009D086C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C6024" w14:textId="77777777" w:rsidR="00F30E2D" w:rsidRPr="00636B19" w:rsidRDefault="00F30E2D" w:rsidP="00F30E2D">
            <w:pPr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SETTORE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13E9C" w14:textId="77777777" w:rsidR="00F30E2D" w:rsidRPr="00636B19" w:rsidRDefault="00F30E2D" w:rsidP="00F30E2D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INTERO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56E3" w14:textId="7B86865C" w:rsidR="00F30E2D" w:rsidRPr="00636B19" w:rsidRDefault="00F30E2D" w:rsidP="00F30E2D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RIDOTTO</w:t>
            </w:r>
            <w:r w:rsidR="007134AB">
              <w:rPr>
                <w:rFonts w:ascii="Cambria" w:hAnsi="Cambria" w:cs="Arial"/>
                <w:b/>
                <w:sz w:val="24"/>
                <w:szCs w:val="24"/>
              </w:rPr>
              <w:t xml:space="preserve"> 10%</w:t>
            </w:r>
          </w:p>
        </w:tc>
      </w:tr>
      <w:tr w:rsidR="00BA3325" w:rsidRPr="00636B19" w14:paraId="27FF55E7" w14:textId="22D28179" w:rsidTr="005D0CB0">
        <w:trPr>
          <w:trHeight w:val="4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6D3D5" w14:textId="77777777" w:rsidR="00BA3325" w:rsidRPr="00636B19" w:rsidRDefault="00BA3325" w:rsidP="00BA3325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 xml:space="preserve">Platea 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96088" w14:textId="77777777" w:rsidR="00BA3325" w:rsidRPr="00636B19" w:rsidRDefault="00BA3325" w:rsidP="00BA3325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180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DD62E" w14:textId="45F22ECD" w:rsidR="00BA3325" w:rsidRPr="00636B19" w:rsidRDefault="001F1C43" w:rsidP="00BA3325">
            <w:pPr>
              <w:spacing w:before="40" w:after="4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A3325" w:rsidRPr="00DC48B8">
              <w:rPr>
                <w:rFonts w:ascii="Cambria" w:hAnsi="Cambria" w:cs="Arial"/>
                <w:b/>
                <w:sz w:val="24"/>
                <w:szCs w:val="24"/>
              </w:rPr>
              <w:t>162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</w:tr>
      <w:tr w:rsidR="00BA3325" w:rsidRPr="00636B19" w14:paraId="501F019E" w14:textId="77F6EBFC" w:rsidTr="005D0CB0">
        <w:trPr>
          <w:trHeight w:val="4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F3911" w14:textId="77777777" w:rsidR="00BA3325" w:rsidRPr="00636B19" w:rsidRDefault="00BA3325" w:rsidP="00BA3325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 xml:space="preserve">Platea II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CF2DA" w14:textId="77777777" w:rsidR="00BA3325" w:rsidRPr="00636B19" w:rsidRDefault="00BA3325" w:rsidP="00BA3325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150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2B84" w14:textId="7D35F9E4" w:rsidR="00BA3325" w:rsidRPr="00DC48B8" w:rsidRDefault="001F1C43" w:rsidP="00BA3325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A3325" w:rsidRPr="00DC48B8">
              <w:rPr>
                <w:rFonts w:ascii="Cambria" w:hAnsi="Cambria" w:cs="Arial"/>
                <w:b/>
                <w:sz w:val="24"/>
                <w:szCs w:val="24"/>
              </w:rPr>
              <w:t>135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</w:tr>
      <w:tr w:rsidR="00BA3325" w:rsidRPr="00636B19" w14:paraId="4E7BE920" w14:textId="095C9114" w:rsidTr="005D0CB0">
        <w:trPr>
          <w:trHeight w:val="4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DF612" w14:textId="77777777" w:rsidR="00BA3325" w:rsidRPr="00636B19" w:rsidRDefault="00BA3325" w:rsidP="00BA3325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Galleria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5EB0D" w14:textId="77777777" w:rsidR="00BA3325" w:rsidRPr="00636B19" w:rsidRDefault="00BA3325" w:rsidP="00BA3325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130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65B9F" w14:textId="53A909FB" w:rsidR="00BA3325" w:rsidRPr="00DC48B8" w:rsidRDefault="001F1C43" w:rsidP="00BA3325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D82EC1" w:rsidRPr="00DC48B8">
              <w:rPr>
                <w:rFonts w:ascii="Cambria" w:hAnsi="Cambria" w:cs="Arial"/>
                <w:b/>
                <w:sz w:val="24"/>
                <w:szCs w:val="24"/>
              </w:rPr>
              <w:t>117</w:t>
            </w:r>
            <w:r w:rsidR="007134AB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7134AB" w:rsidRPr="00636B19">
              <w:rPr>
                <w:rFonts w:ascii="Cambria" w:hAnsi="Cambria" w:cs="Arial"/>
                <w:sz w:val="24"/>
                <w:szCs w:val="24"/>
              </w:rPr>
              <w:t xml:space="preserve">+ </w:t>
            </w:r>
            <w:r w:rsidR="007134AB"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</w:tr>
      <w:tr w:rsidR="00BA3325" w:rsidRPr="00636B19" w14:paraId="71B66B79" w14:textId="293E4F29" w:rsidTr="005D0CB0">
        <w:trPr>
          <w:trHeight w:val="4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B4932" w14:textId="77777777" w:rsidR="00BA3325" w:rsidRPr="00636B19" w:rsidRDefault="00BA3325" w:rsidP="00BA3325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Galleria 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3AB1B" w14:textId="77777777" w:rsidR="00BA3325" w:rsidRPr="00636B19" w:rsidRDefault="00BA3325" w:rsidP="00BA3325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100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A585" w14:textId="2CEE3DE7" w:rsidR="00BA3325" w:rsidRPr="00DC48B8" w:rsidRDefault="001F1C43" w:rsidP="00BA3325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D82EC1" w:rsidRPr="00DC48B8">
              <w:rPr>
                <w:rFonts w:ascii="Cambria" w:hAnsi="Cambria" w:cs="Arial"/>
                <w:b/>
                <w:sz w:val="24"/>
                <w:szCs w:val="24"/>
              </w:rPr>
              <w:t>90</w:t>
            </w:r>
            <w:r w:rsidR="007134AB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7134AB" w:rsidRPr="00636B19">
              <w:rPr>
                <w:rFonts w:ascii="Cambria" w:hAnsi="Cambria" w:cs="Arial"/>
                <w:sz w:val="24"/>
                <w:szCs w:val="24"/>
              </w:rPr>
              <w:t xml:space="preserve">+ </w:t>
            </w:r>
            <w:r w:rsidR="007134AB"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</w:tr>
      <w:tr w:rsidR="006043F0" w:rsidRPr="00636B19" w14:paraId="3C9502E8" w14:textId="7D938338" w:rsidTr="005D0CB0">
        <w:trPr>
          <w:trHeight w:val="4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5EF53" w14:textId="77777777" w:rsidR="006043F0" w:rsidRPr="00636B19" w:rsidRDefault="006043F0" w:rsidP="006043F0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B326B" w14:textId="77777777" w:rsidR="006043F0" w:rsidRPr="00636B19" w:rsidRDefault="006043F0" w:rsidP="006043F0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130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EC0A" w14:textId="346E010C" w:rsidR="006043F0" w:rsidRPr="00DC48B8" w:rsidRDefault="001F1C43" w:rsidP="006043F0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6043F0" w:rsidRPr="00DC48B8">
              <w:rPr>
                <w:rFonts w:ascii="Cambria" w:hAnsi="Cambria" w:cs="Arial"/>
                <w:b/>
                <w:sz w:val="24"/>
                <w:szCs w:val="24"/>
              </w:rPr>
              <w:t>117</w:t>
            </w:r>
            <w:r w:rsidR="007134AB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7134AB" w:rsidRPr="00636B19">
              <w:rPr>
                <w:rFonts w:ascii="Cambria" w:hAnsi="Cambria" w:cs="Arial"/>
                <w:sz w:val="24"/>
                <w:szCs w:val="24"/>
              </w:rPr>
              <w:t xml:space="preserve">+ </w:t>
            </w:r>
            <w:r w:rsidR="007134AB"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</w:tr>
      <w:tr w:rsidR="006043F0" w:rsidRPr="00636B19" w14:paraId="70722C21" w14:textId="17F7AB5D" w:rsidTr="005D0CB0">
        <w:trPr>
          <w:trHeight w:val="4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4072" w14:textId="77777777" w:rsidR="006043F0" w:rsidRPr="00636B19" w:rsidRDefault="006043F0" w:rsidP="006043F0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E17CE" w14:textId="768D3E48" w:rsidR="006043F0" w:rsidRPr="00636B19" w:rsidRDefault="009A7E92" w:rsidP="006043F0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60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9A7E92">
              <w:rPr>
                <w:rFonts w:ascii="Cambria" w:hAnsi="Cambria" w:cs="Arial"/>
                <w:sz w:val="24"/>
                <w:szCs w:val="24"/>
              </w:rPr>
              <w:t>(</w:t>
            </w:r>
            <w:r w:rsidR="006043F0" w:rsidRPr="009A7E92">
              <w:rPr>
                <w:rFonts w:ascii="Cambria" w:hAnsi="Cambria" w:cs="Times New Roman"/>
                <w:sz w:val="24"/>
                <w:szCs w:val="24"/>
              </w:rPr>
              <w:t>TERMINATA</w:t>
            </w:r>
            <w:r w:rsidRPr="009A7E92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5DA9E" w14:textId="3D291A01" w:rsidR="006043F0" w:rsidRPr="009A7E92" w:rsidRDefault="006043F0" w:rsidP="006043F0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A7E92">
              <w:rPr>
                <w:rFonts w:ascii="Cambria" w:hAnsi="Cambria" w:cs="Arial"/>
                <w:sz w:val="24"/>
                <w:szCs w:val="24"/>
              </w:rPr>
              <w:t>TERMINATA</w:t>
            </w:r>
          </w:p>
        </w:tc>
      </w:tr>
      <w:tr w:rsidR="00BA3325" w:rsidRPr="00636B19" w14:paraId="1976EF25" w14:textId="285930CF" w:rsidTr="005D0CB0">
        <w:trPr>
          <w:trHeight w:val="4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3E067" w14:textId="77777777" w:rsidR="00BA3325" w:rsidRPr="00636B19" w:rsidRDefault="00BA3325" w:rsidP="00BA3325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4B759" w14:textId="77777777" w:rsidR="00BA3325" w:rsidRPr="00636B19" w:rsidRDefault="00BA3325" w:rsidP="00BA3325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60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€ 3 prevendita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24753" w14:textId="2BCD6846" w:rsidR="00BA3325" w:rsidRPr="009A7E92" w:rsidRDefault="004C0263" w:rsidP="00BA3325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n</w:t>
            </w:r>
            <w:r w:rsidR="006043F0" w:rsidRPr="009A7E92">
              <w:rPr>
                <w:rFonts w:ascii="Cambria" w:hAnsi="Cambria" w:cs="Arial"/>
                <w:sz w:val="24"/>
                <w:szCs w:val="24"/>
              </w:rPr>
              <w:t>o</w:t>
            </w:r>
            <w:proofErr w:type="spellEnd"/>
            <w:r w:rsidR="006043F0" w:rsidRPr="009A7E92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1F1C43" w:rsidRPr="009A7E92">
              <w:rPr>
                <w:rFonts w:ascii="Cambria" w:hAnsi="Cambria" w:cs="Arial"/>
                <w:sz w:val="24"/>
                <w:szCs w:val="24"/>
              </w:rPr>
              <w:t>riduzione</w:t>
            </w:r>
          </w:p>
        </w:tc>
      </w:tr>
    </w:tbl>
    <w:p w14:paraId="0A682254" w14:textId="77777777" w:rsidR="00975113" w:rsidRDefault="00975113" w:rsidP="00636B19">
      <w:pPr>
        <w:pStyle w:val="NormaleWeb"/>
        <w:tabs>
          <w:tab w:val="left" w:pos="1548"/>
          <w:tab w:val="left" w:pos="1693"/>
        </w:tabs>
        <w:spacing w:before="0" w:beforeAutospacing="0" w:after="200" w:afterAutospacing="0" w:line="288" w:lineRule="auto"/>
        <w:rPr>
          <w:rFonts w:ascii="Cambria" w:eastAsia="Calibri" w:hAnsi="Cambria"/>
          <w:color w:val="000000"/>
          <w:kern w:val="24"/>
        </w:rPr>
      </w:pPr>
    </w:p>
    <w:p w14:paraId="1F90B363" w14:textId="77777777" w:rsidR="00975113" w:rsidRDefault="00975113">
      <w:pPr>
        <w:rPr>
          <w:rFonts w:ascii="Cambria" w:eastAsia="Calibri" w:hAnsi="Cambria" w:cs="Times New Roman"/>
          <w:color w:val="000000"/>
          <w:kern w:val="24"/>
          <w:sz w:val="24"/>
          <w:szCs w:val="24"/>
          <w:lang w:eastAsia="it-IT"/>
        </w:rPr>
      </w:pPr>
      <w:r>
        <w:rPr>
          <w:rFonts w:ascii="Cambria" w:eastAsia="Calibri" w:hAnsi="Cambria"/>
          <w:color w:val="000000"/>
          <w:kern w:val="24"/>
        </w:rPr>
        <w:br w:type="page"/>
      </w:r>
    </w:p>
    <w:p w14:paraId="1166A3BC" w14:textId="57F9A736" w:rsidR="00EB416E" w:rsidRPr="00636B19" w:rsidRDefault="004D28F1" w:rsidP="00636B19">
      <w:pPr>
        <w:pStyle w:val="NormaleWeb"/>
        <w:tabs>
          <w:tab w:val="left" w:pos="1548"/>
          <w:tab w:val="left" w:pos="1693"/>
        </w:tabs>
        <w:spacing w:before="0" w:beforeAutospacing="0" w:after="200" w:afterAutospacing="0" w:line="288" w:lineRule="auto"/>
        <w:rPr>
          <w:rFonts w:ascii="Cambria" w:eastAsia="Calibri" w:hAnsi="Cambria"/>
          <w:color w:val="000000"/>
          <w:kern w:val="24"/>
        </w:rPr>
      </w:pPr>
      <w:r w:rsidRPr="00636B19">
        <w:rPr>
          <w:rFonts w:ascii="Cambria" w:eastAsia="Calibri" w:hAnsi="Cambria"/>
          <w:b/>
          <w:color w:val="000000"/>
          <w:kern w:val="24"/>
        </w:rPr>
        <w:lastRenderedPageBreak/>
        <w:t>Prezz</w:t>
      </w:r>
      <w:r w:rsidR="00D2325C" w:rsidRPr="00636B19">
        <w:rPr>
          <w:rFonts w:ascii="Cambria" w:eastAsia="Calibri" w:hAnsi="Cambria"/>
          <w:b/>
          <w:color w:val="000000"/>
          <w:kern w:val="24"/>
        </w:rPr>
        <w:t>i</w:t>
      </w:r>
      <w:r w:rsidRPr="00636B19">
        <w:rPr>
          <w:rFonts w:ascii="Cambria" w:eastAsia="Calibri" w:hAnsi="Cambria"/>
          <w:b/>
          <w:color w:val="000000"/>
          <w:kern w:val="24"/>
        </w:rPr>
        <w:t xml:space="preserve"> </w:t>
      </w:r>
      <w:r w:rsidR="00416B25" w:rsidRPr="00636B19">
        <w:rPr>
          <w:rFonts w:ascii="Cambria" w:eastAsia="Calibri" w:hAnsi="Cambria"/>
          <w:b/>
          <w:color w:val="000000"/>
          <w:kern w:val="24"/>
        </w:rPr>
        <w:t>biglietti concerti sinfonici</w:t>
      </w:r>
      <w:r w:rsidRPr="00636B19">
        <w:rPr>
          <w:rFonts w:ascii="Cambria" w:eastAsia="Calibri" w:hAnsi="Cambria"/>
          <w:color w:val="000000"/>
          <w:kern w:val="24"/>
        </w:rPr>
        <w:t>:</w:t>
      </w: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1753"/>
        <w:gridCol w:w="2637"/>
        <w:gridCol w:w="2659"/>
        <w:gridCol w:w="2579"/>
      </w:tblGrid>
      <w:tr w:rsidR="00526DCE" w:rsidRPr="00636B19" w14:paraId="082CA8BE" w14:textId="2E2A3BB2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47BA" w14:textId="3AF887C9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SETTORE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8B4F" w14:textId="77777777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INTERO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8E8D" w14:textId="73BE6B84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RIDOTTO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10%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7075A" w14:textId="3D2ED1CC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RIDOTTO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1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%</w:t>
            </w:r>
          </w:p>
        </w:tc>
      </w:tr>
      <w:tr w:rsidR="00526DCE" w:rsidRPr="00636B19" w14:paraId="30409741" w14:textId="04191C15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23B9E" w14:textId="15A26C4C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 xml:space="preserve">Platea I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5F7E3" w14:textId="60BF7892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85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E055E" w14:textId="77704C5A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7</w:t>
            </w:r>
            <w:r w:rsidR="00FD2D45">
              <w:rPr>
                <w:rFonts w:ascii="Cambria" w:hAnsi="Cambria" w:cs="Arial"/>
                <w:b/>
                <w:sz w:val="24"/>
                <w:szCs w:val="24"/>
              </w:rPr>
              <w:t>6,50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5E817" w14:textId="6C5904DC" w:rsidR="00526DCE" w:rsidRDefault="00526DCE" w:rsidP="00526DCE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72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526DCE" w:rsidRPr="00636B19" w14:paraId="797ED856" w14:textId="779BFE4A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7639E" w14:textId="1321563D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 xml:space="preserve">Platea II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5776C" w14:textId="505A81E9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70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30FB7" w14:textId="2159F140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FD2D45">
              <w:rPr>
                <w:rFonts w:ascii="Cambria" w:hAnsi="Cambria" w:cs="Arial"/>
                <w:b/>
                <w:sz w:val="24"/>
                <w:szCs w:val="24"/>
              </w:rPr>
              <w:t>63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3CA6" w14:textId="2E1C69A7" w:rsidR="00526DCE" w:rsidRDefault="00526DCE" w:rsidP="00526DCE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59,50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526DCE" w:rsidRPr="00636B19" w14:paraId="2D4748CE" w14:textId="3743D0C2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59B9F" w14:textId="77777777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Galleria 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01819" w14:textId="796F1A04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60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2167" w14:textId="43483EA8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5</w:t>
            </w:r>
            <w:r w:rsidR="00DE7AFF"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7A44" w14:textId="130DFDB8" w:rsidR="00526DCE" w:rsidRDefault="00526DCE" w:rsidP="00526DCE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5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526DCE" w:rsidRPr="00636B19" w14:paraId="40615AED" w14:textId="311B03BF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0DF41" w14:textId="77777777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Galleria II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180FA" w14:textId="2B89833B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45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5D320" w14:textId="1FC467BB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0B3C">
              <w:rPr>
                <w:rFonts w:ascii="Cambria" w:hAnsi="Cambria" w:cs="Arial"/>
                <w:b/>
                <w:sz w:val="24"/>
                <w:szCs w:val="24"/>
              </w:rPr>
              <w:t>40,50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AB4C" w14:textId="1ACB2B5A" w:rsidR="00526DCE" w:rsidRDefault="00526DCE" w:rsidP="00526DCE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38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526DCE" w:rsidRPr="00636B19" w14:paraId="0D1E67E7" w14:textId="1AB2038E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09F1" w14:textId="77777777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C4635" w14:textId="7F6279E9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60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€ 3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</w:t>
            </w:r>
            <w:r>
              <w:rPr>
                <w:rFonts w:ascii="Cambria" w:hAnsi="Cambria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FBACF" w14:textId="0A41A490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5</w:t>
            </w:r>
            <w:r w:rsidR="00717D71"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7934" w14:textId="7F4AD550" w:rsidR="00526DCE" w:rsidRDefault="00526DCE" w:rsidP="00526DCE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5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526DCE" w:rsidRPr="00636B19" w14:paraId="3B9E10C1" w14:textId="56990C41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4AE15" w14:textId="77777777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73911" w14:textId="6F416E88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25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(TERMINATI)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2FAD9" w14:textId="142C14F9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TERMINATI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5699" w14:textId="74E6520C" w:rsidR="00526DCE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TERMINATI</w:t>
            </w:r>
          </w:p>
        </w:tc>
      </w:tr>
      <w:tr w:rsidR="00526DCE" w:rsidRPr="00636B19" w14:paraId="75CE2C57" w14:textId="4418A01C" w:rsidTr="00250E21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57F41" w14:textId="77777777" w:rsidR="00526DCE" w:rsidRPr="00636B19" w:rsidRDefault="00526DCE" w:rsidP="00526DCE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III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A181" w14:textId="1889299F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25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9D85D" w14:textId="1F753896" w:rsidR="00526DCE" w:rsidRPr="00636B19" w:rsidRDefault="00526DCE" w:rsidP="00526DCE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no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riduzione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C932" w14:textId="42E69D75" w:rsidR="00526DCE" w:rsidRDefault="00526DCE" w:rsidP="00526DCE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no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riduzione</w:t>
            </w:r>
          </w:p>
        </w:tc>
      </w:tr>
    </w:tbl>
    <w:p w14:paraId="18917876" w14:textId="77777777" w:rsidR="00CE2E8E" w:rsidRPr="00636B19" w:rsidRDefault="00CE2E8E" w:rsidP="00636B19">
      <w:pPr>
        <w:pStyle w:val="NormaleWeb"/>
        <w:tabs>
          <w:tab w:val="left" w:pos="1548"/>
          <w:tab w:val="left" w:pos="1693"/>
        </w:tabs>
        <w:spacing w:before="0" w:beforeAutospacing="0" w:after="240" w:afterAutospacing="0" w:line="288" w:lineRule="auto"/>
        <w:rPr>
          <w:rFonts w:ascii="Cambria" w:eastAsia="Calibri" w:hAnsi="Cambria"/>
          <w:color w:val="000000"/>
          <w:kern w:val="24"/>
        </w:rPr>
      </w:pPr>
    </w:p>
    <w:p w14:paraId="25A2103C" w14:textId="2BCAD9F6" w:rsidR="00416B25" w:rsidRPr="00636B19" w:rsidRDefault="00416B25" w:rsidP="00636B19">
      <w:pPr>
        <w:pStyle w:val="NormaleWeb"/>
        <w:tabs>
          <w:tab w:val="left" w:pos="1548"/>
          <w:tab w:val="left" w:pos="1693"/>
        </w:tabs>
        <w:spacing w:before="0" w:beforeAutospacing="0" w:after="240" w:afterAutospacing="0" w:line="288" w:lineRule="auto"/>
        <w:rPr>
          <w:rFonts w:ascii="Cambria" w:eastAsia="Calibri" w:hAnsi="Cambria"/>
          <w:b/>
          <w:color w:val="000000"/>
          <w:kern w:val="24"/>
        </w:rPr>
      </w:pPr>
      <w:r w:rsidRPr="00636B19">
        <w:rPr>
          <w:rFonts w:ascii="Cambria" w:eastAsia="Calibri" w:hAnsi="Cambria"/>
          <w:b/>
          <w:color w:val="000000"/>
          <w:kern w:val="24"/>
        </w:rPr>
        <w:t>Prezzi biglietti concerto da camera:</w:t>
      </w: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1821"/>
        <w:gridCol w:w="2525"/>
        <w:gridCol w:w="2662"/>
        <w:gridCol w:w="2620"/>
      </w:tblGrid>
      <w:tr w:rsidR="00EB480B" w:rsidRPr="00636B19" w14:paraId="075BB249" w14:textId="1F90BCF5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344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SETTORE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8836" w14:textId="77777777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INTERO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57A9" w14:textId="23AF1483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RIDOTTO</w:t>
            </w:r>
            <w:r w:rsidR="00013C20">
              <w:rPr>
                <w:rFonts w:ascii="Cambria" w:hAnsi="Cambria" w:cs="Arial"/>
                <w:b/>
                <w:sz w:val="24"/>
                <w:szCs w:val="24"/>
              </w:rPr>
              <w:t xml:space="preserve"> 10%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CC1A2" w14:textId="7245D5D0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36B19">
              <w:rPr>
                <w:rFonts w:ascii="Cambria" w:hAnsi="Cambria" w:cs="Arial"/>
                <w:b/>
                <w:sz w:val="24"/>
                <w:szCs w:val="24"/>
              </w:rPr>
              <w:t>RIDOTTO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15%</w:t>
            </w:r>
          </w:p>
        </w:tc>
      </w:tr>
      <w:tr w:rsidR="00EB480B" w:rsidRPr="00636B19" w14:paraId="3F3C6C91" w14:textId="7BD44215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33D5C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 xml:space="preserve">Platea I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5DE05" w14:textId="5875513C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3395D" w14:textId="6ABCA84A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4</w:t>
            </w:r>
            <w:r w:rsidR="00604BAD">
              <w:rPr>
                <w:rFonts w:ascii="Cambria" w:hAnsi="Cambria" w:cs="Arial"/>
                <w:b/>
                <w:sz w:val="24"/>
                <w:szCs w:val="24"/>
              </w:rPr>
              <w:t xml:space="preserve">5 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D15FF" w14:textId="62DC0BC6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4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2,50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EB480B" w:rsidRPr="00636B19" w14:paraId="7E3F4F77" w14:textId="14AFF0B6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DD0F8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 xml:space="preserve">Platea II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668D9" w14:textId="0F4D374A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40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133DC" w14:textId="73C98343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 w:rsidR="00604BAD">
              <w:rPr>
                <w:rFonts w:ascii="Cambria" w:hAnsi="Cambria" w:cs="Arial"/>
                <w:b/>
                <w:sz w:val="24"/>
                <w:szCs w:val="24"/>
              </w:rPr>
              <w:t>6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 w:rsidR="00604BAD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C482" w14:textId="2EBC92A2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€ 2 prevendita</w:t>
            </w:r>
          </w:p>
        </w:tc>
      </w:tr>
      <w:tr w:rsidR="00EB480B" w:rsidRPr="00636B19" w14:paraId="1746BCED" w14:textId="4C6FF5BE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8928C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Galleria I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AEAB0" w14:textId="733E1402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</w:t>
            </w:r>
            <w:r>
              <w:rPr>
                <w:rFonts w:ascii="Cambria" w:hAnsi="Cambria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A3601" w14:textId="6E101217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 w:rsidR="00E23D16">
              <w:rPr>
                <w:rFonts w:ascii="Cambria" w:hAnsi="Cambria" w:cs="Arial"/>
                <w:b/>
                <w:sz w:val="24"/>
                <w:szCs w:val="24"/>
              </w:rPr>
              <w:t>1,50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 w:rsidR="00E23D16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5F92D" w14:textId="13521351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€ 2 prevendita</w:t>
            </w:r>
          </w:p>
        </w:tc>
      </w:tr>
      <w:tr w:rsidR="00EB480B" w:rsidRPr="00636B19" w14:paraId="6C07A0A4" w14:textId="7025BE9E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A8D9E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Galleria II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79EBE" w14:textId="512219D5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28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1CFA5" w14:textId="51C479B5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2</w:t>
            </w:r>
            <w:r w:rsidR="009479A5"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 w:rsidR="009479A5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569D" w14:textId="4EBBC252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2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4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€ 2 prevendita</w:t>
            </w:r>
          </w:p>
        </w:tc>
      </w:tr>
      <w:tr w:rsidR="00EB480B" w:rsidRPr="00636B19" w14:paraId="0780D616" w14:textId="4A837FE3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A9A27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8C92C" w14:textId="64C3A38A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A7254" w14:textId="77081AB8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 w:rsidR="009479A5">
              <w:rPr>
                <w:rFonts w:ascii="Cambria" w:hAnsi="Cambria" w:cs="Arial"/>
                <w:b/>
                <w:sz w:val="24"/>
                <w:szCs w:val="24"/>
              </w:rPr>
              <w:t>1,50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 w:rsidR="009479A5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F057" w14:textId="141AB0F6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30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>€ 2 prevendita</w:t>
            </w:r>
          </w:p>
        </w:tc>
      </w:tr>
      <w:tr w:rsidR="00EB480B" w:rsidRPr="00636B19" w14:paraId="1F713C09" w14:textId="5E9ED0DE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1CE19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II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C998D" w14:textId="6D62C767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15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(TERMINATI)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BBD2" w14:textId="3A42505A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(TERMINATI)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442" w14:textId="5F0399CB" w:rsidR="00EB480B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(TERMINATI)</w:t>
            </w:r>
          </w:p>
        </w:tc>
      </w:tr>
      <w:tr w:rsidR="00EB480B" w:rsidRPr="00636B19" w14:paraId="66E58C8C" w14:textId="1132936B" w:rsidTr="00EB48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8E974" w14:textId="77777777" w:rsidR="00EB480B" w:rsidRPr="00636B19" w:rsidRDefault="00EB480B" w:rsidP="00EB480B">
            <w:pPr>
              <w:spacing w:before="40" w:after="40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Arial"/>
                <w:sz w:val="24"/>
                <w:szCs w:val="24"/>
              </w:rPr>
              <w:t>Balconata III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0EC39" w14:textId="433D3379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36B19">
              <w:rPr>
                <w:rFonts w:ascii="Cambria" w:hAnsi="Cambria" w:cs="Times New Roman"/>
                <w:b/>
                <w:sz w:val="24"/>
                <w:szCs w:val="24"/>
              </w:rPr>
              <w:t>€</w:t>
            </w:r>
            <w:r w:rsidRPr="00636B19">
              <w:rPr>
                <w:rFonts w:ascii="Cambria" w:hAnsi="Cambria" w:cs="Arial"/>
                <w:b/>
                <w:sz w:val="24"/>
                <w:szCs w:val="24"/>
              </w:rPr>
              <w:t xml:space="preserve"> 15</w:t>
            </w:r>
            <w:r w:rsidRPr="00636B19"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Pr="00636B19">
              <w:rPr>
                <w:rFonts w:ascii="Cambria" w:hAnsi="Cambria" w:cs="Times New Roman"/>
                <w:sz w:val="24"/>
                <w:szCs w:val="24"/>
              </w:rPr>
              <w:t xml:space="preserve">€ 2 </w:t>
            </w:r>
            <w:proofErr w:type="spellStart"/>
            <w:r w:rsidRPr="00636B19">
              <w:rPr>
                <w:rFonts w:ascii="Cambria" w:hAnsi="Cambria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FB75" w14:textId="7BA056C9" w:rsidR="00EB480B" w:rsidRPr="00636B19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7D6578">
              <w:rPr>
                <w:rFonts w:ascii="Cambria" w:hAnsi="Cambria" w:cs="Arial"/>
                <w:sz w:val="24"/>
                <w:szCs w:val="24"/>
              </w:rPr>
              <w:t>no</w:t>
            </w:r>
            <w:proofErr w:type="spellEnd"/>
            <w:r w:rsidRPr="007D6578">
              <w:rPr>
                <w:rFonts w:ascii="Cambria" w:hAnsi="Cambria" w:cs="Arial"/>
                <w:sz w:val="24"/>
                <w:szCs w:val="24"/>
              </w:rPr>
              <w:t xml:space="preserve"> riduzione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E36" w14:textId="282FE514" w:rsidR="00EB480B" w:rsidRPr="007D6578" w:rsidRDefault="00EB480B" w:rsidP="00EB480B">
            <w:pPr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7D6578">
              <w:rPr>
                <w:rFonts w:ascii="Cambria" w:hAnsi="Cambria" w:cs="Arial"/>
                <w:sz w:val="24"/>
                <w:szCs w:val="24"/>
              </w:rPr>
              <w:t>no</w:t>
            </w:r>
            <w:proofErr w:type="spellEnd"/>
            <w:r w:rsidRPr="007D6578">
              <w:rPr>
                <w:rFonts w:ascii="Cambria" w:hAnsi="Cambria" w:cs="Arial"/>
                <w:sz w:val="24"/>
                <w:szCs w:val="24"/>
              </w:rPr>
              <w:t xml:space="preserve"> riduzione</w:t>
            </w:r>
          </w:p>
        </w:tc>
      </w:tr>
    </w:tbl>
    <w:p w14:paraId="31114189" w14:textId="16B35E5A" w:rsidR="00CE2E8E" w:rsidRDefault="00CE2E8E" w:rsidP="00C0619C">
      <w:pPr>
        <w:pStyle w:val="NormaleWeb"/>
        <w:tabs>
          <w:tab w:val="left" w:pos="1548"/>
          <w:tab w:val="left" w:pos="1693"/>
        </w:tabs>
        <w:spacing w:before="0" w:beforeAutospacing="0" w:after="240" w:afterAutospacing="0" w:line="276" w:lineRule="auto"/>
        <w:jc w:val="both"/>
        <w:rPr>
          <w:rFonts w:ascii="Palatino Linotype" w:hAnsi="Palatino Linotype"/>
        </w:rPr>
      </w:pPr>
    </w:p>
    <w:p w14:paraId="5D8631E0" w14:textId="2B0B580B" w:rsidR="00990D7B" w:rsidRPr="005A1DD7" w:rsidRDefault="00990D7B" w:rsidP="00990D7B">
      <w:pPr>
        <w:pStyle w:val="NormaleWeb"/>
        <w:tabs>
          <w:tab w:val="left" w:pos="1548"/>
          <w:tab w:val="left" w:pos="1693"/>
        </w:tabs>
        <w:spacing w:after="240" w:line="276" w:lineRule="auto"/>
        <w:jc w:val="both"/>
        <w:rPr>
          <w:rFonts w:ascii="Palatino Linotype" w:hAnsi="Palatino Linotype"/>
        </w:rPr>
      </w:pPr>
      <w:bookmarkStart w:id="0" w:name="_GoBack"/>
      <w:bookmarkEnd w:id="0"/>
    </w:p>
    <w:sectPr w:rsidR="00990D7B" w:rsidRPr="005A1DD7" w:rsidSect="00D940E8">
      <w:headerReference w:type="default" r:id="rId8"/>
      <w:footerReference w:type="default" r:id="rId9"/>
      <w:pgSz w:w="11906" w:h="16838"/>
      <w:pgMar w:top="1417" w:right="1134" w:bottom="1134" w:left="1134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ECB9C" w14:textId="77777777" w:rsidR="0045624F" w:rsidRDefault="0045624F" w:rsidP="00D940E8">
      <w:r>
        <w:separator/>
      </w:r>
    </w:p>
  </w:endnote>
  <w:endnote w:type="continuationSeparator" w:id="0">
    <w:p w14:paraId="4ACCCC28" w14:textId="77777777" w:rsidR="0045624F" w:rsidRDefault="0045624F" w:rsidP="00D9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BA45" w14:textId="55DDAE2E" w:rsidR="00D940E8" w:rsidRDefault="00D940E8">
    <w:pPr>
      <w:pStyle w:val="Pidipagina"/>
    </w:pPr>
  </w:p>
  <w:p w14:paraId="41BBBA46" w14:textId="77777777" w:rsidR="00D940E8" w:rsidRDefault="00D940E8">
    <w:pPr>
      <w:pStyle w:val="Pidipagina"/>
    </w:pPr>
  </w:p>
  <w:p w14:paraId="41BBBA47" w14:textId="5D529BE1" w:rsidR="00D940E8" w:rsidRDefault="00D940E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1BBBA4A" wp14:editId="41BBBA4B">
          <wp:simplePos x="0" y="0"/>
          <wp:positionH relativeFrom="column">
            <wp:posOffset>-729615</wp:posOffset>
          </wp:positionH>
          <wp:positionV relativeFrom="paragraph">
            <wp:posOffset>-384810</wp:posOffset>
          </wp:positionV>
          <wp:extent cx="7572375" cy="695325"/>
          <wp:effectExtent l="19050" t="0" r="9525" b="0"/>
          <wp:wrapNone/>
          <wp:docPr id="1" name="Immagine 0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FE2D" w14:textId="77777777" w:rsidR="0045624F" w:rsidRDefault="0045624F" w:rsidP="00D940E8">
      <w:r>
        <w:separator/>
      </w:r>
    </w:p>
  </w:footnote>
  <w:footnote w:type="continuationSeparator" w:id="0">
    <w:p w14:paraId="6A969361" w14:textId="77777777" w:rsidR="0045624F" w:rsidRDefault="0045624F" w:rsidP="00D9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2C57" w14:textId="1C3BDBB1" w:rsidR="001D42CA" w:rsidRDefault="001D42CA" w:rsidP="00D2659C">
    <w:pPr>
      <w:pStyle w:val="Intestazione"/>
      <w:rPr>
        <w:noProof/>
        <w:lang w:eastAsia="it-IT"/>
      </w:rPr>
    </w:pPr>
  </w:p>
  <w:p w14:paraId="3DEAAA92" w14:textId="3F67D969" w:rsidR="00D2659C" w:rsidRDefault="00CE3560" w:rsidP="001D42C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BFB9643" wp14:editId="68C648DD">
          <wp:simplePos x="0" y="0"/>
          <wp:positionH relativeFrom="column">
            <wp:posOffset>4720288</wp:posOffset>
          </wp:positionH>
          <wp:positionV relativeFrom="paragraph">
            <wp:posOffset>61004</wp:posOffset>
          </wp:positionV>
          <wp:extent cx="1727851" cy="1229710"/>
          <wp:effectExtent l="0" t="0" r="5715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59" t="21426" r="21145" b="20311"/>
                  <a:stretch/>
                </pic:blipFill>
                <pic:spPr bwMode="auto">
                  <a:xfrm>
                    <a:off x="0" y="0"/>
                    <a:ext cx="1732866" cy="1233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BBA3A" w14:textId="30CE9587" w:rsidR="00187EB2" w:rsidRDefault="00187EB2" w:rsidP="001D42CA">
    <w:pPr>
      <w:pStyle w:val="Intestazione"/>
    </w:pPr>
  </w:p>
  <w:p w14:paraId="41BBBA43" w14:textId="0619F278" w:rsidR="00187EB2" w:rsidRDefault="00187EB2" w:rsidP="001D42CA">
    <w:pPr>
      <w:pStyle w:val="Intestazione"/>
      <w:jc w:val="right"/>
    </w:pPr>
  </w:p>
  <w:p w14:paraId="41BBBA44" w14:textId="03073B6A" w:rsidR="00187EB2" w:rsidRDefault="00187EB2">
    <w:pPr>
      <w:pStyle w:val="Intestazione"/>
    </w:pPr>
  </w:p>
  <w:p w14:paraId="477EFDDE" w14:textId="76CF465B" w:rsidR="001D42CA" w:rsidRDefault="001D42CA" w:rsidP="00CE3560">
    <w:pPr>
      <w:pStyle w:val="Intestazione"/>
      <w:tabs>
        <w:tab w:val="clear" w:pos="4819"/>
        <w:tab w:val="clear" w:pos="9638"/>
        <w:tab w:val="left" w:pos="7870"/>
        <w:tab w:val="left" w:pos="8888"/>
      </w:tabs>
    </w:pPr>
    <w:r>
      <w:tab/>
    </w:r>
    <w:r w:rsidR="00CE3560">
      <w:tab/>
    </w:r>
  </w:p>
  <w:p w14:paraId="39BF4633" w14:textId="35495B3F" w:rsidR="001D42CA" w:rsidRDefault="003E1E18" w:rsidP="003E1E18">
    <w:pPr>
      <w:pStyle w:val="Intestazione"/>
      <w:tabs>
        <w:tab w:val="clear" w:pos="4819"/>
        <w:tab w:val="clear" w:pos="9638"/>
        <w:tab w:val="left" w:pos="7870"/>
      </w:tabs>
    </w:pPr>
    <w:r>
      <w:tab/>
    </w:r>
  </w:p>
  <w:p w14:paraId="45A3923B" w14:textId="2F2DC9F6" w:rsidR="001D42CA" w:rsidRDefault="001D42CA">
    <w:pPr>
      <w:pStyle w:val="Intestazione"/>
    </w:pPr>
  </w:p>
  <w:p w14:paraId="4E590453" w14:textId="4807BE37" w:rsidR="00CE3560" w:rsidRDefault="00CE3560" w:rsidP="00CE3560">
    <w:pPr>
      <w:pStyle w:val="Intestazione"/>
      <w:tabs>
        <w:tab w:val="lef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Maiandra GD" w:hAnsi="Maiandra GD" w:cs="Times New Roman" w:hint="default"/>
        <w:sz w:val="24"/>
        <w:szCs w:val="22"/>
      </w:rPr>
    </w:lvl>
  </w:abstractNum>
  <w:abstractNum w:abstractNumId="3" w15:restartNumberingAfterBreak="0">
    <w:nsid w:val="18FA7019"/>
    <w:multiLevelType w:val="multilevel"/>
    <w:tmpl w:val="8BD0209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DFC070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479267A"/>
    <w:multiLevelType w:val="multilevel"/>
    <w:tmpl w:val="B81227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5173844"/>
    <w:multiLevelType w:val="multilevel"/>
    <w:tmpl w:val="AE1C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090809"/>
    <w:multiLevelType w:val="multilevel"/>
    <w:tmpl w:val="F830FDE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99D5E74"/>
    <w:multiLevelType w:val="multilevel"/>
    <w:tmpl w:val="91C0E11A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E8"/>
    <w:rsid w:val="00013C20"/>
    <w:rsid w:val="000559BA"/>
    <w:rsid w:val="000940B2"/>
    <w:rsid w:val="00183D34"/>
    <w:rsid w:val="00187EB2"/>
    <w:rsid w:val="001C330D"/>
    <w:rsid w:val="001C3E9B"/>
    <w:rsid w:val="001D42CA"/>
    <w:rsid w:val="001F1C43"/>
    <w:rsid w:val="001F2701"/>
    <w:rsid w:val="001F77A2"/>
    <w:rsid w:val="00250E21"/>
    <w:rsid w:val="00290AE6"/>
    <w:rsid w:val="002F4094"/>
    <w:rsid w:val="003060F3"/>
    <w:rsid w:val="00387D9C"/>
    <w:rsid w:val="003A25F1"/>
    <w:rsid w:val="003E1E18"/>
    <w:rsid w:val="004065CE"/>
    <w:rsid w:val="00416B25"/>
    <w:rsid w:val="0045624F"/>
    <w:rsid w:val="00460F2B"/>
    <w:rsid w:val="004A4A11"/>
    <w:rsid w:val="004C0263"/>
    <w:rsid w:val="004C5704"/>
    <w:rsid w:val="004D28F1"/>
    <w:rsid w:val="004E7445"/>
    <w:rsid w:val="004F614E"/>
    <w:rsid w:val="00526DCE"/>
    <w:rsid w:val="005410C7"/>
    <w:rsid w:val="00584CCC"/>
    <w:rsid w:val="005A1DD7"/>
    <w:rsid w:val="005C630E"/>
    <w:rsid w:val="006043F0"/>
    <w:rsid w:val="00604BAD"/>
    <w:rsid w:val="006100E9"/>
    <w:rsid w:val="006103D9"/>
    <w:rsid w:val="00636B19"/>
    <w:rsid w:val="006571E5"/>
    <w:rsid w:val="00661947"/>
    <w:rsid w:val="00662FFB"/>
    <w:rsid w:val="006A6820"/>
    <w:rsid w:val="006F5377"/>
    <w:rsid w:val="007134AB"/>
    <w:rsid w:val="00717D71"/>
    <w:rsid w:val="007221D4"/>
    <w:rsid w:val="00784A34"/>
    <w:rsid w:val="007B5A74"/>
    <w:rsid w:val="007F5A22"/>
    <w:rsid w:val="00861587"/>
    <w:rsid w:val="008A30AB"/>
    <w:rsid w:val="008F4906"/>
    <w:rsid w:val="009479A5"/>
    <w:rsid w:val="00954ABF"/>
    <w:rsid w:val="0096304D"/>
    <w:rsid w:val="00975113"/>
    <w:rsid w:val="00977E12"/>
    <w:rsid w:val="00990D7B"/>
    <w:rsid w:val="009A7E92"/>
    <w:rsid w:val="009E1619"/>
    <w:rsid w:val="00A34C83"/>
    <w:rsid w:val="00B80A04"/>
    <w:rsid w:val="00BA3325"/>
    <w:rsid w:val="00BB4D15"/>
    <w:rsid w:val="00C0619C"/>
    <w:rsid w:val="00C36371"/>
    <w:rsid w:val="00C46640"/>
    <w:rsid w:val="00C46877"/>
    <w:rsid w:val="00C4795C"/>
    <w:rsid w:val="00C61203"/>
    <w:rsid w:val="00C75506"/>
    <w:rsid w:val="00C93B79"/>
    <w:rsid w:val="00CE2E8E"/>
    <w:rsid w:val="00CE3560"/>
    <w:rsid w:val="00D2325C"/>
    <w:rsid w:val="00D2659C"/>
    <w:rsid w:val="00D42354"/>
    <w:rsid w:val="00D44001"/>
    <w:rsid w:val="00D80AB0"/>
    <w:rsid w:val="00D82EC1"/>
    <w:rsid w:val="00D940E8"/>
    <w:rsid w:val="00DA0749"/>
    <w:rsid w:val="00DC48B8"/>
    <w:rsid w:val="00DD41C1"/>
    <w:rsid w:val="00DE7AFF"/>
    <w:rsid w:val="00E10B3C"/>
    <w:rsid w:val="00E23D16"/>
    <w:rsid w:val="00E24CED"/>
    <w:rsid w:val="00EA622E"/>
    <w:rsid w:val="00EB31F4"/>
    <w:rsid w:val="00EB416E"/>
    <w:rsid w:val="00EB480B"/>
    <w:rsid w:val="00EC5CF9"/>
    <w:rsid w:val="00F01A1E"/>
    <w:rsid w:val="00F30E2D"/>
    <w:rsid w:val="00F34CF0"/>
    <w:rsid w:val="00F92406"/>
    <w:rsid w:val="00F94511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BA1B"/>
  <w15:docId w15:val="{5A614FBC-BB0F-409C-8D63-0B46B6B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701"/>
  </w:style>
  <w:style w:type="paragraph" w:styleId="Titolo1">
    <w:name w:val="heading 1"/>
    <w:basedOn w:val="Normale"/>
    <w:next w:val="Normale"/>
    <w:link w:val="Titolo1Carattere"/>
    <w:uiPriority w:val="9"/>
    <w:qFormat/>
    <w:rsid w:val="006100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2F4094"/>
    <w:pPr>
      <w:keepNext/>
      <w:numPr>
        <w:ilvl w:val="2"/>
        <w:numId w:val="1"/>
      </w:numPr>
      <w:suppressAutoHyphens/>
      <w:ind w:left="0" w:firstLine="0"/>
      <w:jc w:val="both"/>
      <w:outlineLvl w:val="2"/>
    </w:pPr>
    <w:rPr>
      <w:rFonts w:ascii="Arial" w:eastAsia="Times New Roman" w:hAnsi="Arial" w:cs="Arial"/>
      <w:b/>
      <w:bCs/>
      <w:smallCap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0E8"/>
  </w:style>
  <w:style w:type="paragraph" w:styleId="Pidipagina">
    <w:name w:val="footer"/>
    <w:basedOn w:val="Normale"/>
    <w:link w:val="PidipaginaCarattere"/>
    <w:uiPriority w:val="99"/>
    <w:unhideWhenUsed/>
    <w:rsid w:val="00D94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0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0E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940E8"/>
    <w:pPr>
      <w:spacing w:line="48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940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7EB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7E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F4094"/>
    <w:rPr>
      <w:rFonts w:ascii="Arial" w:eastAsia="Times New Roman" w:hAnsi="Arial" w:cs="Arial"/>
      <w:b/>
      <w:bCs/>
      <w:smallCaps/>
      <w:sz w:val="20"/>
      <w:szCs w:val="20"/>
      <w:lang w:eastAsia="ar-SA"/>
    </w:rPr>
  </w:style>
  <w:style w:type="character" w:styleId="Collegamentoipertestuale">
    <w:name w:val="Hyperlink"/>
    <w:rsid w:val="002F4094"/>
    <w:rPr>
      <w:color w:val="0000FF"/>
      <w:u w:val="single"/>
    </w:rPr>
  </w:style>
  <w:style w:type="character" w:customStyle="1" w:styleId="stile31">
    <w:name w:val="stile31"/>
    <w:rsid w:val="002F4094"/>
    <w:rPr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00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D4235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Paragrafoelenco">
    <w:name w:val="List Paragraph"/>
    <w:basedOn w:val="Standard"/>
    <w:rsid w:val="00D42354"/>
    <w:pPr>
      <w:ind w:left="708"/>
    </w:pPr>
  </w:style>
  <w:style w:type="paragraph" w:customStyle="1" w:styleId="Textbodyindent">
    <w:name w:val="Text body indent"/>
    <w:basedOn w:val="Standard"/>
    <w:rsid w:val="00D42354"/>
    <w:pPr>
      <w:spacing w:after="120"/>
      <w:ind w:left="283"/>
    </w:pPr>
  </w:style>
  <w:style w:type="numbering" w:customStyle="1" w:styleId="WWNum1">
    <w:name w:val="WWNum1"/>
    <w:basedOn w:val="Nessunelenco"/>
    <w:rsid w:val="00D42354"/>
    <w:pPr>
      <w:numPr>
        <w:numId w:val="6"/>
      </w:numPr>
    </w:pPr>
  </w:style>
  <w:style w:type="numbering" w:customStyle="1" w:styleId="WWNum2">
    <w:name w:val="WWNum2"/>
    <w:basedOn w:val="Nessunelenco"/>
    <w:rsid w:val="00D42354"/>
    <w:pPr>
      <w:numPr>
        <w:numId w:val="7"/>
      </w:numPr>
    </w:pPr>
  </w:style>
  <w:style w:type="numbering" w:customStyle="1" w:styleId="WWNum3">
    <w:name w:val="WWNum3"/>
    <w:basedOn w:val="Nessunelenco"/>
    <w:rsid w:val="00D42354"/>
    <w:pPr>
      <w:numPr>
        <w:numId w:val="8"/>
      </w:numPr>
    </w:pPr>
  </w:style>
  <w:style w:type="numbering" w:customStyle="1" w:styleId="WWNum4">
    <w:name w:val="WWNum4"/>
    <w:basedOn w:val="Nessunelenco"/>
    <w:rsid w:val="00D42354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8F49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061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2E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C9F6-5926-4089-883F-EE6A84BF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accademiafilarmonica</dc:creator>
  <cp:lastModifiedBy>Laura Maccanti</cp:lastModifiedBy>
  <cp:revision>27</cp:revision>
  <cp:lastPrinted>2017-11-22T15:38:00Z</cp:lastPrinted>
  <dcterms:created xsi:type="dcterms:W3CDTF">2017-12-21T17:45:00Z</dcterms:created>
  <dcterms:modified xsi:type="dcterms:W3CDTF">2018-02-15T18:45:00Z</dcterms:modified>
</cp:coreProperties>
</file>